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A0" w:rsidRDefault="00AA68A0" w:rsidP="00AA68A0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.....................................................</w:t>
      </w:r>
    </w:p>
    <w:p w:rsidR="00AA68A0" w:rsidRDefault="00AA68A0" w:rsidP="00AA68A0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(pieczęć Wykonawcy)</w:t>
      </w:r>
    </w:p>
    <w:p w:rsidR="00AA68A0" w:rsidRDefault="00AA68A0" w:rsidP="00AA68A0">
      <w:pPr>
        <w:pStyle w:val="Bezodstpw"/>
        <w:spacing w:after="200" w:line="276" w:lineRule="auto"/>
        <w:rPr>
          <w:rFonts w:ascii="Times New Roman" w:hAnsi="Times New Roman" w:cs="Times New Roman"/>
          <w:szCs w:val="20"/>
        </w:rPr>
      </w:pPr>
    </w:p>
    <w:p w:rsidR="00AA68A0" w:rsidRDefault="00AA68A0" w:rsidP="00AA68A0">
      <w:pPr>
        <w:pStyle w:val="Nagwek5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AA68A0" w:rsidRDefault="00AA68A0" w:rsidP="00AA68A0"/>
    <w:p w:rsidR="00AA68A0" w:rsidRDefault="00AA68A0" w:rsidP="00AA68A0"/>
    <w:p w:rsidR="00AA68A0" w:rsidRDefault="00AA68A0" w:rsidP="00AA68A0"/>
    <w:p w:rsidR="00AA68A0" w:rsidRDefault="00AA68A0" w:rsidP="00AA68A0"/>
    <w:p w:rsidR="00AA68A0" w:rsidRDefault="00AA68A0" w:rsidP="00AA68A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Ja* / my*, niżej podpisany* / podpisani* </w:t>
      </w:r>
    </w:p>
    <w:p w:rsidR="00AA68A0" w:rsidRDefault="00AA68A0" w:rsidP="00AA68A0">
      <w:pPr>
        <w:pStyle w:val="Default"/>
        <w:rPr>
          <w:rFonts w:ascii="Times New Roman" w:hAnsi="Times New Roman"/>
          <w:sz w:val="20"/>
          <w:szCs w:val="20"/>
        </w:rPr>
      </w:pPr>
    </w:p>
    <w:p w:rsidR="00AA68A0" w:rsidRDefault="00AA68A0" w:rsidP="00AA68A0">
      <w:pPr>
        <w:pStyle w:val="Default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:rsidR="00AA68A0" w:rsidRDefault="00AA68A0" w:rsidP="00AA68A0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 / oświadczamy iż wyrażam* / wyrażamy* zgodę na przedłużenie </w:t>
      </w:r>
      <w:r>
        <w:rPr>
          <w:rFonts w:ascii="Times New Roman" w:hAnsi="Times New Roman"/>
          <w:b/>
          <w:bCs/>
          <w:sz w:val="20"/>
          <w:szCs w:val="20"/>
        </w:rPr>
        <w:t xml:space="preserve">terminu związania  ofertą </w:t>
      </w:r>
      <w:r>
        <w:rPr>
          <w:rFonts w:ascii="Times New Roman" w:hAnsi="Times New Roman"/>
          <w:sz w:val="20"/>
          <w:szCs w:val="20"/>
        </w:rPr>
        <w:t xml:space="preserve">o okres kolejnych </w:t>
      </w:r>
      <w:r>
        <w:rPr>
          <w:rFonts w:ascii="Times New Roman" w:hAnsi="Times New Roman"/>
          <w:b/>
          <w:sz w:val="20"/>
          <w:szCs w:val="20"/>
        </w:rPr>
        <w:t>60 dni</w:t>
      </w:r>
      <w:r>
        <w:rPr>
          <w:rFonts w:ascii="Times New Roman" w:hAnsi="Times New Roman"/>
          <w:sz w:val="20"/>
          <w:szCs w:val="20"/>
        </w:rPr>
        <w:t xml:space="preserve"> w przetargu nieograniczonym na:</w:t>
      </w:r>
    </w:p>
    <w:p w:rsidR="00AA68A0" w:rsidRDefault="00AA68A0" w:rsidP="00AA68A0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AA68A0" w:rsidRDefault="00AA68A0" w:rsidP="00AA68A0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jc w:val="center"/>
        <w:rPr>
          <w:b/>
        </w:rPr>
      </w:pPr>
      <w:r>
        <w:rPr>
          <w:b/>
        </w:rPr>
        <w:t>Modernizacja budynku Urzędu Gminy w Wołczkowie</w:t>
      </w:r>
    </w:p>
    <w:p w:rsidR="00AA68A0" w:rsidRDefault="00AA68A0" w:rsidP="00AA68A0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AA68A0" w:rsidRDefault="00AA68A0" w:rsidP="00AA68A0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AA68A0" w:rsidRDefault="00AA68A0" w:rsidP="00AA68A0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pismem Zamawiającego z dnia 7.04.2017r.</w:t>
      </w:r>
    </w:p>
    <w:p w:rsidR="00AA68A0" w:rsidRDefault="00AA68A0" w:rsidP="00AA68A0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AA68A0" w:rsidRDefault="00AA68A0" w:rsidP="00AA68A0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AA68A0" w:rsidRDefault="00AA68A0" w:rsidP="00AA68A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Jednocześnie oświadczam* / oświadczamy*, że jesteśmy związani złożoną ofertą w ww. przetargu </w:t>
      </w:r>
      <w:r>
        <w:rPr>
          <w:rFonts w:eastAsia="SimSun"/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</w:rPr>
        <w:t xml:space="preserve">przez łączny okres 90 dni liczonych od dnia upływu terminu składania ofert. </w:t>
      </w:r>
    </w:p>
    <w:p w:rsidR="00AA68A0" w:rsidRDefault="00AA68A0" w:rsidP="00AA68A0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AA68A0" w:rsidRDefault="00AA68A0" w:rsidP="00AA68A0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AA68A0" w:rsidRDefault="00AA68A0" w:rsidP="00AA68A0">
      <w:pPr>
        <w:pStyle w:val="Bezodstpw"/>
        <w:spacing w:after="200" w:line="276" w:lineRule="auto"/>
        <w:rPr>
          <w:rFonts w:ascii="Times New Roman" w:hAnsi="Times New Roman" w:cs="Times New Roman"/>
          <w:szCs w:val="20"/>
        </w:rPr>
      </w:pPr>
    </w:p>
    <w:p w:rsidR="00AA68A0" w:rsidRDefault="00AA68A0" w:rsidP="00AA68A0">
      <w:pPr>
        <w:widowControl w:val="0"/>
        <w:autoSpaceDE w:val="0"/>
        <w:autoSpaceDN w:val="0"/>
        <w:adjustRightInd w:val="0"/>
        <w:jc w:val="both"/>
      </w:pPr>
    </w:p>
    <w:p w:rsidR="00AA68A0" w:rsidRDefault="00AA68A0" w:rsidP="00AA68A0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>
        <w:t xml:space="preserve">                                                                  </w:t>
      </w:r>
      <w: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sz w:val="22"/>
        </w:rPr>
      </w:pPr>
    </w:p>
    <w:p w:rsidR="00AA68A0" w:rsidRDefault="00AA68A0" w:rsidP="00AA68A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Oświadczenie należy podpisać zgodnie   z zasadami   reprezentacji wskazanymi we właściwym rejestrze KRS, a  </w:t>
      </w:r>
      <w:r>
        <w:rPr>
          <w:i/>
          <w:spacing w:val="-3"/>
          <w:sz w:val="18"/>
          <w:szCs w:val="18"/>
        </w:rPr>
        <w:t>w przypadku przedsię</w:t>
      </w:r>
      <w:r>
        <w:rPr>
          <w:i/>
          <w:spacing w:val="-3"/>
          <w:sz w:val="18"/>
          <w:szCs w:val="18"/>
        </w:rPr>
        <w:softHyphen/>
      </w:r>
      <w:r>
        <w:rPr>
          <w:i/>
          <w:spacing w:val="-2"/>
          <w:sz w:val="18"/>
          <w:szCs w:val="18"/>
        </w:rPr>
        <w:t>biorcy, zgodnie z zasadami  reprezentacji wskazanymi we właści</w:t>
      </w:r>
      <w:r>
        <w:rPr>
          <w:i/>
          <w:spacing w:val="-2"/>
          <w:sz w:val="18"/>
          <w:szCs w:val="18"/>
        </w:rPr>
        <w:softHyphen/>
      </w:r>
      <w:r>
        <w:rPr>
          <w:i/>
          <w:spacing w:val="-1"/>
          <w:sz w:val="18"/>
          <w:szCs w:val="18"/>
        </w:rPr>
        <w:t>wym rejestrze ( np. w ewidencji działalności   gospodarczej)</w:t>
      </w:r>
      <w:r>
        <w:rPr>
          <w:i/>
          <w:sz w:val="18"/>
          <w:szCs w:val="18"/>
        </w:rPr>
        <w:t xml:space="preserve">  lub  innym dokumencie.</w:t>
      </w:r>
    </w:p>
    <w:p w:rsidR="00AA68A0" w:rsidRDefault="00AA68A0" w:rsidP="00AA68A0">
      <w:pPr>
        <w:rPr>
          <w:szCs w:val="20"/>
        </w:rPr>
      </w:pPr>
    </w:p>
    <w:p w:rsidR="00AA68A0" w:rsidRDefault="00AA68A0" w:rsidP="00AA68A0"/>
    <w:p w:rsidR="00AA68A0" w:rsidRDefault="00AA68A0" w:rsidP="00AA68A0"/>
    <w:p w:rsidR="00741588" w:rsidRDefault="00741588">
      <w:bookmarkStart w:id="0" w:name="_GoBack"/>
      <w:bookmarkEnd w:id="0"/>
    </w:p>
    <w:sectPr w:rsidR="007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0"/>
    <w:rsid w:val="00741588"/>
    <w:rsid w:val="00A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68A0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A68A0"/>
    <w:rPr>
      <w:rFonts w:ascii="Verdana" w:eastAsia="Calibri" w:hAnsi="Verdana" w:cs="Tahoma"/>
      <w:b/>
      <w:bCs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AA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6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A68A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A68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68A0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A68A0"/>
    <w:rPr>
      <w:rFonts w:ascii="Verdana" w:eastAsia="Calibri" w:hAnsi="Verdana" w:cs="Tahoma"/>
      <w:b/>
      <w:bCs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AA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6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A68A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A68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Toczek</dc:creator>
  <cp:lastModifiedBy>Liliana Toczek</cp:lastModifiedBy>
  <cp:revision>2</cp:revision>
  <dcterms:created xsi:type="dcterms:W3CDTF">2017-04-07T11:21:00Z</dcterms:created>
  <dcterms:modified xsi:type="dcterms:W3CDTF">2017-04-07T11:21:00Z</dcterms:modified>
</cp:coreProperties>
</file>